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50B5E" w14:textId="77777777" w:rsidR="00C040F6" w:rsidRDefault="00C43F97">
      <w:r>
        <w:rPr>
          <w:noProof/>
          <w:lang w:val="de-DE" w:eastAsia="de-DE"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3045DAB8" w:rsidR="00FF52AA" w:rsidRPr="00E51ACA" w:rsidRDefault="00C25BC3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MultiTec</w:t>
      </w:r>
      <w:r w:rsidR="00F833E9">
        <w:rPr>
          <w:rFonts w:cstheme="minorHAnsi"/>
          <w:b/>
        </w:rPr>
        <w:t>-</w:t>
      </w:r>
      <w:r w:rsidR="002F0002">
        <w:rPr>
          <w:rFonts w:cstheme="minorHAnsi"/>
          <w:b/>
        </w:rPr>
        <w:t>Aqua</w:t>
      </w:r>
      <w:bookmarkStart w:id="0" w:name="_GoBack"/>
      <w:bookmarkEnd w:id="0"/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325DEECE" w14:textId="55ED3006" w:rsidR="00D347C6" w:rsidRDefault="00EC42F2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 xml:space="preserve">Système de pavé en béton </w:t>
      </w:r>
      <w:r>
        <w:rPr>
          <w:rStyle w:val="jlqj4b"/>
          <w:rFonts w:cstheme="minorHAnsi"/>
        </w:rPr>
        <w:t xml:space="preserve">drainant </w:t>
      </w:r>
      <w:r w:rsidR="00BF4119" w:rsidRPr="00A027AD">
        <w:rPr>
          <w:rStyle w:val="jlqj4b"/>
          <w:rFonts w:cstheme="minorHAnsi"/>
        </w:rPr>
        <w:t xml:space="preserve">conforme à la norme EN 1338, </w:t>
      </w:r>
      <w:r w:rsidR="00BF4119" w:rsidRPr="00A027AD">
        <w:rPr>
          <w:rFonts w:cstheme="minorHAnsi"/>
          <w:lang w:val="de-DE"/>
        </w:rPr>
        <w:t xml:space="preserve">classes de qualité </w:t>
      </w:r>
      <w:r w:rsidR="00D347C6" w:rsidRPr="00A027AD">
        <w:rPr>
          <w:rFonts w:cstheme="minorHAnsi"/>
          <w:lang w:val="de-DE"/>
        </w:rPr>
        <w:t>DI</w:t>
      </w:r>
      <w:r w:rsidR="0094719D">
        <w:rPr>
          <w:rFonts w:cstheme="minorHAnsi"/>
          <w:lang w:val="de-DE"/>
        </w:rPr>
        <w:t>(</w:t>
      </w:r>
      <w:r w:rsidR="00D347C6" w:rsidRPr="00A027AD">
        <w:rPr>
          <w:rFonts w:cstheme="minorHAnsi"/>
          <w:lang w:val="de-DE"/>
        </w:rPr>
        <w:t>K</w:t>
      </w:r>
      <w:r w:rsidR="0094719D">
        <w:rPr>
          <w:rFonts w:cstheme="minorHAnsi"/>
          <w:lang w:val="de-DE"/>
        </w:rPr>
        <w:t>)</w:t>
      </w:r>
      <w:r w:rsidR="00BF4119"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arêtes supérieures chanfreinées R5/2mm, </w:t>
      </w:r>
      <w:r w:rsidR="00BF4119" w:rsidRPr="00A027AD">
        <w:rPr>
          <w:rFonts w:cstheme="minorHAnsi"/>
          <w:lang w:val="de-DE"/>
        </w:rPr>
        <w:t xml:space="preserve">ergots </w:t>
      </w:r>
      <w:r w:rsidR="00102503" w:rsidRPr="00A027AD">
        <w:rPr>
          <w:rFonts w:cstheme="minorHAnsi"/>
          <w:lang w:val="de-DE"/>
        </w:rPr>
        <w:t>KANNtec</w:t>
      </w:r>
      <w:r w:rsidR="00102503">
        <w:rPr>
          <w:rFonts w:cstheme="minorHAnsi"/>
          <w:lang w:val="de-DE"/>
        </w:rPr>
        <w:t xml:space="preserve"> d‘écartement de </w:t>
      </w:r>
      <w:r w:rsidR="002F0002">
        <w:rPr>
          <w:rFonts w:cstheme="minorHAnsi"/>
          <w:lang w:val="de-DE"/>
        </w:rPr>
        <w:t>7 mm</w:t>
      </w:r>
      <w:r w:rsidR="00102503">
        <w:rPr>
          <w:rFonts w:cstheme="minorHAnsi"/>
          <w:lang w:val="de-DE"/>
        </w:rPr>
        <w:t xml:space="preserve"> avec emboîtement pour optimiser la stabilité de l‘ouvrage</w:t>
      </w:r>
      <w:r w:rsidR="00BF4119" w:rsidRPr="00A027AD">
        <w:rPr>
          <w:rFonts w:cstheme="minorHAnsi"/>
          <w:lang w:val="de-DE"/>
        </w:rPr>
        <w:t xml:space="preserve">, couche de surface </w:t>
      </w:r>
      <w:r w:rsidR="00A55188">
        <w:rPr>
          <w:rFonts w:cstheme="minorHAnsi"/>
          <w:lang w:val="de-DE"/>
        </w:rPr>
        <w:t>en grains de pierre naturelle, toucher</w:t>
      </w:r>
      <w:r w:rsidR="004016D9">
        <w:rPr>
          <w:rFonts w:cstheme="minorHAnsi"/>
          <w:lang w:val="de-DE"/>
        </w:rPr>
        <w:t xml:space="preserve"> béton lisse</w:t>
      </w:r>
      <w:r w:rsidR="00102503">
        <w:rPr>
          <w:rFonts w:cstheme="minorHAnsi"/>
          <w:lang w:val="de-DE"/>
        </w:rPr>
        <w:t>.</w:t>
      </w:r>
    </w:p>
    <w:p w14:paraId="4E447553" w14:textId="3355E212" w:rsidR="00F833E9" w:rsidRDefault="00F833E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00CE9C1E" w14:textId="002FA13E" w:rsidR="00F833E9" w:rsidRPr="00E51ACA" w:rsidRDefault="00F833E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  <w:lang w:val="en-US"/>
        </w:rPr>
      </w:pPr>
      <w:r w:rsidRPr="00E51ACA">
        <w:rPr>
          <w:rFonts w:cstheme="minorHAnsi"/>
          <w:lang w:val="en-US"/>
        </w:rPr>
        <w:t xml:space="preserve">Peut être combiné avec </w:t>
      </w:r>
      <w:r w:rsidR="002F0002" w:rsidRPr="00E51ACA">
        <w:rPr>
          <w:rFonts w:cstheme="minorHAnsi"/>
          <w:lang w:val="en-US"/>
        </w:rPr>
        <w:t xml:space="preserve">les systèmes </w:t>
      </w:r>
      <w:r w:rsidRPr="00E51ACA">
        <w:rPr>
          <w:rFonts w:cstheme="minorHAnsi"/>
          <w:lang w:val="en-US"/>
        </w:rPr>
        <w:t>MultiTec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25C3CC5F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Formats : </w:t>
      </w:r>
      <w:r w:rsidR="00A55188">
        <w:t xml:space="preserve">20 x 20 cm ; 40 x 20 </w:t>
      </w:r>
      <w:r w:rsidR="00102503">
        <w:t xml:space="preserve">cm </w:t>
      </w:r>
    </w:p>
    <w:p w14:paraId="50BF3ACE" w14:textId="5278A27D" w:rsidR="00DD53C6" w:rsidRDefault="002F0002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Epaisseurs : 8 cm, 10 cm</w:t>
      </w: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23B1FF44" w14:textId="77777777" w:rsidR="002F0002" w:rsidRPr="00A027AD" w:rsidRDefault="00DD53C6" w:rsidP="002F0002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</w:t>
      </w:r>
      <w:r w:rsidR="00F833E9">
        <w:rPr>
          <w:rStyle w:val="jlqj4b"/>
          <w:rFonts w:cstheme="minorHAnsi"/>
        </w:rPr>
        <w:t>en pierre</w:t>
      </w:r>
      <w:r w:rsidRPr="00A027AD">
        <w:rPr>
          <w:rStyle w:val="jlqj4b"/>
          <w:rFonts w:cstheme="minorHAnsi"/>
        </w:rPr>
        <w:t xml:space="preserve"> concassé</w:t>
      </w:r>
      <w:r w:rsidR="00F833E9">
        <w:rPr>
          <w:rStyle w:val="jlqj4b"/>
          <w:rFonts w:cstheme="minorHAnsi"/>
        </w:rPr>
        <w:t>e</w:t>
      </w:r>
      <w:r w:rsidRPr="00A027AD">
        <w:rPr>
          <w:rStyle w:val="jlqj4b"/>
          <w:rFonts w:cstheme="minorHAnsi"/>
        </w:rPr>
        <w:t xml:space="preserve"> (granulométrie </w:t>
      </w:r>
      <w:r w:rsidR="00F833E9">
        <w:rPr>
          <w:rStyle w:val="jlqj4b"/>
          <w:rFonts w:cstheme="minorHAnsi"/>
        </w:rPr>
        <w:t>2</w:t>
      </w:r>
      <w:r w:rsidRPr="00A027AD">
        <w:rPr>
          <w:rStyle w:val="jlqj4b"/>
          <w:rFonts w:cstheme="minorHAnsi"/>
        </w:rPr>
        <w:t>/5 mm</w:t>
      </w:r>
      <w:r w:rsidR="00F833E9">
        <w:rPr>
          <w:rStyle w:val="jlqj4b"/>
          <w:rFonts w:cstheme="minorHAnsi"/>
        </w:rPr>
        <w:t xml:space="preserve"> ou 1/3</w:t>
      </w:r>
      <w:r w:rsidRPr="00A027AD">
        <w:rPr>
          <w:rStyle w:val="jlqj4b"/>
          <w:rFonts w:cstheme="minorHAnsi"/>
        </w:rPr>
        <w:t xml:space="preserve">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2F0002" w:rsidRPr="00A027AD">
        <w:rPr>
          <w:rStyle w:val="jlqj4b"/>
          <w:rFonts w:cstheme="minorHAnsi"/>
        </w:rPr>
        <w:t xml:space="preserve">La stabilité à la filtration du matériau de joint, du lit et de la couche de base doit être garanti. </w:t>
      </w:r>
      <w:r w:rsidR="002F0002">
        <w:rPr>
          <w:rStyle w:val="jlqj4b"/>
          <w:rFonts w:cstheme="minorHAnsi"/>
        </w:rPr>
        <w:t>Pour optimiser le drainage, l</w:t>
      </w:r>
      <w:r w:rsidR="002F0002">
        <w:rPr>
          <w:rStyle w:val="jlqj4b"/>
        </w:rPr>
        <w:t>e sous-sol doit avoir une perméabilité à l'eau de kf&gt; 5,4 * 10-6 m / s.</w:t>
      </w:r>
      <w:r w:rsidR="002F0002">
        <w:rPr>
          <w:rStyle w:val="viiyi"/>
        </w:rPr>
        <w:t xml:space="preserve"> </w:t>
      </w:r>
      <w:r w:rsidR="002F0002">
        <w:rPr>
          <w:rStyle w:val="jlqj4b"/>
        </w:rPr>
        <w:t>(Pour la couche de base : kf&gt; 5,4 * 10-5 m / s. Pour le lit de pose : kf&gt; 5,4 * 10-4 m / s).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6F66A02A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 xml:space="preserve">Jointoiement </w:t>
      </w:r>
      <w:r w:rsidR="002F0002">
        <w:rPr>
          <w:rStyle w:val="jlqj4b"/>
          <w:rFonts w:cstheme="minorHAnsi"/>
        </w:rPr>
        <w:t xml:space="preserve">avec du concassé 1/3 mm </w:t>
      </w:r>
      <w:r w:rsidR="00460E10" w:rsidRPr="00A027AD">
        <w:rPr>
          <w:rStyle w:val="jlqj4b"/>
          <w:rFonts w:cstheme="minorHAnsi"/>
        </w:rPr>
        <w:t>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</w:t>
      </w:r>
      <w:r w:rsidR="002F0002">
        <w:rPr>
          <w:rStyle w:val="jlqj4b"/>
          <w:rFonts w:cstheme="minorHAnsi"/>
        </w:rPr>
        <w:t>.</w:t>
      </w:r>
    </w:p>
    <w:p w14:paraId="2C39CD8F" w14:textId="499CD228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</w:t>
      </w:r>
      <w:r w:rsidR="00C25BC3">
        <w:rPr>
          <w:rStyle w:val="jlqj4b"/>
          <w:rFonts w:cstheme="minorHAnsi"/>
        </w:rPr>
        <w:t xml:space="preserve">e 170 à 200 </w:t>
      </w:r>
      <w:r w:rsidR="00BF4119" w:rsidRPr="00A027AD">
        <w:rPr>
          <w:rStyle w:val="jlqj4b"/>
          <w:rFonts w:cstheme="minorHAnsi"/>
        </w:rPr>
        <w:t xml:space="preserve">kg et d'une force centrifuge d'environ </w:t>
      </w:r>
      <w:r w:rsidR="00C25BC3">
        <w:rPr>
          <w:rStyle w:val="jlqj4b"/>
          <w:rFonts w:cstheme="minorHAnsi"/>
        </w:rPr>
        <w:t>20 à 30</w:t>
      </w:r>
      <w:r w:rsidR="00BF4119" w:rsidRPr="00A027AD">
        <w:rPr>
          <w:rStyle w:val="jlqj4b"/>
          <w:rFonts w:cstheme="minorHAnsi"/>
        </w:rPr>
        <w:t xml:space="preserve">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5957801A" w:rsidR="00BF4119" w:rsidRPr="00E51ACA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5F586C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E51ACA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2BF40F28" w14:textId="77777777" w:rsidR="00FF52AA" w:rsidRPr="00E51AC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BCF77D6" w14:textId="77777777" w:rsidR="00781AE2" w:rsidRPr="00E51ACA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1CDCF419" w14:textId="77777777" w:rsidR="00053109" w:rsidRPr="00E51ACA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en-US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7"/>
    <w:rsid w:val="00001568"/>
    <w:rsid w:val="00053109"/>
    <w:rsid w:val="00067F40"/>
    <w:rsid w:val="00102503"/>
    <w:rsid w:val="00154791"/>
    <w:rsid w:val="001F71D0"/>
    <w:rsid w:val="002F0002"/>
    <w:rsid w:val="004016D9"/>
    <w:rsid w:val="00460E10"/>
    <w:rsid w:val="00483037"/>
    <w:rsid w:val="005F586C"/>
    <w:rsid w:val="00645670"/>
    <w:rsid w:val="006749A1"/>
    <w:rsid w:val="00781AE2"/>
    <w:rsid w:val="008F60B0"/>
    <w:rsid w:val="0094719D"/>
    <w:rsid w:val="00A027AD"/>
    <w:rsid w:val="00A53988"/>
    <w:rsid w:val="00A55188"/>
    <w:rsid w:val="00A6292F"/>
    <w:rsid w:val="00BF4119"/>
    <w:rsid w:val="00C25BC3"/>
    <w:rsid w:val="00C43F97"/>
    <w:rsid w:val="00D11973"/>
    <w:rsid w:val="00D347C6"/>
    <w:rsid w:val="00D5111B"/>
    <w:rsid w:val="00D61E25"/>
    <w:rsid w:val="00DD53C6"/>
    <w:rsid w:val="00E51ACA"/>
    <w:rsid w:val="00E70FA6"/>
    <w:rsid w:val="00EC42F2"/>
    <w:rsid w:val="00F2570B"/>
    <w:rsid w:val="00F57862"/>
    <w:rsid w:val="00F833E9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43F97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Absatz-Standardschriftart"/>
    <w:rsid w:val="00BF4119"/>
  </w:style>
  <w:style w:type="character" w:customStyle="1" w:styleId="viiyi">
    <w:name w:val="viiyi"/>
    <w:basedOn w:val="Absatz-Standardschriftart"/>
    <w:rsid w:val="00F8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Günther, Kathrin (KANN Baustoffwerke)</cp:lastModifiedBy>
  <cp:revision>3</cp:revision>
  <dcterms:created xsi:type="dcterms:W3CDTF">2021-02-04T14:13:00Z</dcterms:created>
  <dcterms:modified xsi:type="dcterms:W3CDTF">2021-03-02T16:12:00Z</dcterms:modified>
</cp:coreProperties>
</file>