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2DF0F845" w:rsidR="00BF4119" w:rsidRDefault="00220C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Marches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64371A32" w:rsidR="00FF52AA" w:rsidRPr="00A027AD" w:rsidRDefault="0088214E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La Tierra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34242D76" w:rsidR="00BF4119" w:rsidRPr="00A027AD" w:rsidRDefault="00220C60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Style w:val="jlqj4b"/>
          <w:rFonts w:cstheme="minorHAnsi"/>
        </w:rPr>
        <w:t>Marche d’escalier pleine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>
        <w:rPr>
          <w:rStyle w:val="jlqj4b"/>
          <w:rFonts w:cstheme="minorHAnsi"/>
        </w:rPr>
        <w:t xml:space="preserve">finie sur 5 faces avec un chanfrein de 5 mm en périphérie supérieure. Section 34 x 15 cm, revêtement en béton lisse aux teintes </w:t>
      </w:r>
      <w:r w:rsidR="00F217F7">
        <w:rPr>
          <w:rStyle w:val="jlqj4b"/>
          <w:rFonts w:cstheme="minorHAnsi"/>
        </w:rPr>
        <w:t>nuancées ou unies</w:t>
      </w:r>
      <w:r>
        <w:rPr>
          <w:rStyle w:val="jlqj4b"/>
          <w:rFonts w:cstheme="minorHAnsi"/>
        </w:rPr>
        <w:t xml:space="preserve">. 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4A0727E4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220C60">
        <w:rPr>
          <w:rStyle w:val="jlqj4b"/>
          <w:rFonts w:cstheme="minorHAnsi"/>
        </w:rPr>
        <w:t xml:space="preserve">gris, anthracite, </w:t>
      </w:r>
      <w:r w:rsidR="00EC7752">
        <w:t>gris/anthracite nuancé, Galet Nebraska, Calcaire coquillier nuancé, Sunset</w:t>
      </w:r>
    </w:p>
    <w:p w14:paraId="5E9B5E7D" w14:textId="0F923E5B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786EEB71" w14:textId="60B0C6E7" w:rsidR="00220C60" w:rsidRDefault="00220C6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Section : 34x15 cm</w:t>
      </w:r>
    </w:p>
    <w:p w14:paraId="62AA9721" w14:textId="3B401526" w:rsidR="00EC7752" w:rsidRDefault="00220C60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>Longueurs :</w:t>
      </w:r>
      <w:r w:rsidR="00B100C2">
        <w:rPr>
          <w:rStyle w:val="jlqj4b"/>
          <w:rFonts w:cstheme="minorHAnsi"/>
        </w:rPr>
        <w:t> </w:t>
      </w:r>
      <w:r>
        <w:rPr>
          <w:rStyle w:val="jlqj4b"/>
          <w:rFonts w:cstheme="minorHAnsi"/>
        </w:rPr>
        <w:t>50 / 75 / 100 / 125</w:t>
      </w:r>
      <w:r w:rsidR="00EC7752">
        <w:t xml:space="preserve"> 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250F669" w14:textId="0DC5EDAC" w:rsidR="00220C60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 w:rsidRPr="00A027AD">
        <w:rPr>
          <w:rStyle w:val="jlqj4b"/>
          <w:rFonts w:cstheme="minorHAnsi"/>
        </w:rPr>
        <w:t>Fourniture et pose de</w:t>
      </w:r>
      <w:r w:rsidR="00220C60">
        <w:rPr>
          <w:rStyle w:val="jlqj4b"/>
          <w:rFonts w:cstheme="minorHAnsi"/>
        </w:rPr>
        <w:t xml:space="preserve"> marche</w:t>
      </w:r>
      <w:r w:rsidR="00220C60">
        <w:rPr>
          <w:rStyle w:val="jlqj4b"/>
        </w:rPr>
        <w:t xml:space="preserve"> sur une fondation en béton </w:t>
      </w:r>
      <w:r w:rsidR="00220C60">
        <w:rPr>
          <w:rStyle w:val="jlqj4b"/>
        </w:rPr>
        <w:t xml:space="preserve">maigre C12/15 </w:t>
      </w:r>
      <w:r w:rsidR="00220C60">
        <w:rPr>
          <w:rStyle w:val="jlqj4b"/>
        </w:rPr>
        <w:t xml:space="preserve">de 20 cm d'épaisseur, </w:t>
      </w:r>
      <w:r w:rsidR="00220C60">
        <w:rPr>
          <w:rStyle w:val="jlqj4b"/>
        </w:rPr>
        <w:t>hors et drainant</w:t>
      </w:r>
      <w:r w:rsidR="00220C60">
        <w:rPr>
          <w:rStyle w:val="jlqj4b"/>
        </w:rPr>
        <w:t>.</w:t>
      </w:r>
      <w:r w:rsidR="00220C60">
        <w:rPr>
          <w:rStyle w:val="viiyi"/>
        </w:rPr>
        <w:t xml:space="preserve"> </w:t>
      </w:r>
      <w:r w:rsidR="00220C60">
        <w:rPr>
          <w:rStyle w:val="jlqj4b"/>
        </w:rPr>
        <w:t>Les marches sont posées sur des bandes transversales de mortier de 1 à 2 cm d'épaisseur (groupe de mortier MG III).</w:t>
      </w:r>
      <w:r w:rsidR="00220C60">
        <w:rPr>
          <w:rStyle w:val="viiyi"/>
        </w:rPr>
        <w:t xml:space="preserve"> </w:t>
      </w:r>
      <w:r w:rsidR="00220C60">
        <w:rPr>
          <w:rStyle w:val="viiyi"/>
        </w:rPr>
        <w:t>Prévoir un joint d’assise de 10 mm entre les</w:t>
      </w:r>
      <w:r w:rsidR="00220C60">
        <w:rPr>
          <w:rStyle w:val="jlqj4b"/>
        </w:rPr>
        <w:t xml:space="preserve"> marches.</w:t>
      </w:r>
      <w:r w:rsidR="00220C60">
        <w:rPr>
          <w:rStyle w:val="viiyi"/>
        </w:rPr>
        <w:t xml:space="preserve"> </w:t>
      </w:r>
      <w:r w:rsidR="00220C60">
        <w:rPr>
          <w:rStyle w:val="jlqj4b"/>
        </w:rPr>
        <w:t xml:space="preserve">Les joints servent à créer la hauteur de la pente, à prendre en compte une pente et à compenser les éventuelles tolérances dimensionnelles.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44E894A" w14:textId="4C35AF8D" w:rsidR="00460E10" w:rsidRPr="00A027AD" w:rsidRDefault="00BF4119" w:rsidP="00220C60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220C60">
        <w:rPr>
          <w:rStyle w:val="jlqj4b"/>
          <w:rFonts w:cstheme="minorHAnsi"/>
        </w:rPr>
        <w:t xml:space="preserve">marches </w:t>
      </w:r>
      <w:r w:rsidRPr="00A027AD">
        <w:rPr>
          <w:rStyle w:val="jlqj4b"/>
          <w:rFonts w:cstheme="minorHAnsi"/>
        </w:rPr>
        <w:t xml:space="preserve">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</w:p>
    <w:p w14:paraId="4027B314" w14:textId="429CA07F" w:rsidR="00D11973" w:rsidRPr="00781AE2" w:rsidRDefault="00BF4119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</w:t>
      </w: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20C60"/>
    <w:rsid w:val="002D7334"/>
    <w:rsid w:val="00460E10"/>
    <w:rsid w:val="00483037"/>
    <w:rsid w:val="004F6A4B"/>
    <w:rsid w:val="005E342E"/>
    <w:rsid w:val="00645670"/>
    <w:rsid w:val="006749A1"/>
    <w:rsid w:val="00781AE2"/>
    <w:rsid w:val="0088214E"/>
    <w:rsid w:val="008F60B0"/>
    <w:rsid w:val="00A027AD"/>
    <w:rsid w:val="00A34C43"/>
    <w:rsid w:val="00A53988"/>
    <w:rsid w:val="00A57D8A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D53C6"/>
    <w:rsid w:val="00E70FA6"/>
    <w:rsid w:val="00EC775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character" w:customStyle="1" w:styleId="viiyi">
    <w:name w:val="viiyi"/>
    <w:basedOn w:val="Policepardfaut"/>
    <w:rsid w:val="0022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2021-03-01T15:23:00Z</dcterms:created>
  <dcterms:modified xsi:type="dcterms:W3CDTF">2021-03-01T15:23:00Z</dcterms:modified>
</cp:coreProperties>
</file>